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D27" w:rsidRDefault="00DB6D27" w:rsidP="00DB6D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val="bs-Latn-BA" w:eastAsia="en-US"/>
        </w:rPr>
      </w:pPr>
      <w:r w:rsidRPr="00DB6D27">
        <w:rPr>
          <w:rFonts w:ascii="Arial" w:eastAsiaTheme="minorHAnsi" w:hAnsi="Arial" w:cs="Arial"/>
          <w:b/>
          <w:lang w:val="bs-Latn-BA" w:eastAsia="en-US"/>
        </w:rPr>
        <w:t>ACO MULI MAX-F</w:t>
      </w:r>
      <w:r w:rsidRPr="00DB6D27">
        <w:rPr>
          <w:rFonts w:ascii="Arial" w:eastAsiaTheme="minorHAnsi" w:hAnsi="Arial" w:cs="Arial"/>
          <w:lang w:val="bs-Latn-BA" w:eastAsia="en-US"/>
        </w:rPr>
        <w:t xml:space="preserve"> </w:t>
      </w:r>
      <w:r>
        <w:rPr>
          <w:rFonts w:ascii="Arial" w:eastAsiaTheme="minorHAnsi" w:hAnsi="Arial" w:cs="Arial"/>
          <w:lang w:val="bs-Latn-BA" w:eastAsia="en-US"/>
        </w:rPr>
        <w:t>mono/</w:t>
      </w:r>
      <w:r w:rsidRPr="00DB6D27">
        <w:rPr>
          <w:rFonts w:ascii="Arial" w:eastAsiaTheme="minorHAnsi" w:hAnsi="Arial" w:cs="Arial"/>
          <w:lang w:val="bs-Latn-BA" w:eastAsia="en-US"/>
        </w:rPr>
        <w:t xml:space="preserve">duo </w:t>
      </w:r>
    </w:p>
    <w:p w:rsidR="00DB6D27" w:rsidRPr="00DB6D27" w:rsidRDefault="00DB6D27" w:rsidP="00DB6D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val="bs-Latn-BA" w:eastAsia="en-US"/>
        </w:rPr>
      </w:pPr>
      <w:r w:rsidRPr="00DB6D27">
        <w:rPr>
          <w:rFonts w:ascii="Arial" w:eastAsiaTheme="minorHAnsi" w:hAnsi="Arial" w:cs="Arial"/>
          <w:lang w:val="bs-Latn-BA" w:eastAsia="en-US"/>
        </w:rPr>
        <w:t>prepumpno okno iz polietilena kl.</w:t>
      </w:r>
      <w:r>
        <w:rPr>
          <w:rFonts w:ascii="Arial" w:eastAsiaTheme="minorHAnsi" w:hAnsi="Arial" w:cs="Arial"/>
          <w:lang w:val="bs-Latn-BA" w:eastAsia="en-US"/>
        </w:rPr>
        <w:t xml:space="preserve">A, </w:t>
      </w:r>
      <w:r w:rsidRPr="00DB6D27">
        <w:rPr>
          <w:rFonts w:ascii="Arial" w:eastAsiaTheme="minorHAnsi" w:hAnsi="Arial" w:cs="Arial"/>
          <w:lang w:val="bs-Latn-BA" w:eastAsia="en-US"/>
        </w:rPr>
        <w:t>B</w:t>
      </w:r>
      <w:r>
        <w:rPr>
          <w:rFonts w:ascii="Arial" w:eastAsiaTheme="minorHAnsi" w:hAnsi="Arial" w:cs="Arial"/>
          <w:lang w:val="bs-Latn-BA" w:eastAsia="en-US"/>
        </w:rPr>
        <w:t xml:space="preserve"> ili D400 sa rasteretnom pločom </w:t>
      </w:r>
      <w:r w:rsidRPr="00DB6D27">
        <w:rPr>
          <w:rFonts w:ascii="Arial" w:eastAsiaTheme="minorHAnsi" w:hAnsi="Arial" w:cs="Arial"/>
          <w:lang w:val="bs-Latn-BA" w:eastAsia="en-US"/>
        </w:rPr>
        <w:t>(plinotjesan)</w:t>
      </w:r>
    </w:p>
    <w:p w:rsidR="00DB6D27" w:rsidRPr="00DB6D27" w:rsidRDefault="00DB6D27" w:rsidP="00DB6D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val="bs-Latn-BA" w:eastAsia="en-US"/>
        </w:rPr>
      </w:pPr>
      <w:r w:rsidRPr="00DB6D27">
        <w:rPr>
          <w:rFonts w:ascii="Arial" w:eastAsiaTheme="minorHAnsi" w:hAnsi="Arial" w:cs="Arial"/>
          <w:lang w:val="bs-Latn-BA" w:eastAsia="en-US"/>
        </w:rPr>
        <w:t xml:space="preserve">ACO MULI MAX-F </w:t>
      </w:r>
      <w:r>
        <w:rPr>
          <w:rFonts w:ascii="Arial" w:eastAsiaTheme="minorHAnsi" w:hAnsi="Arial" w:cs="Arial"/>
          <w:lang w:val="bs-Latn-BA" w:eastAsia="en-US"/>
        </w:rPr>
        <w:t>mono/</w:t>
      </w:r>
      <w:r w:rsidRPr="00DB6D27">
        <w:rPr>
          <w:rFonts w:ascii="Arial" w:eastAsiaTheme="minorHAnsi" w:hAnsi="Arial" w:cs="Arial"/>
          <w:lang w:val="bs-Latn-BA" w:eastAsia="en-US"/>
        </w:rPr>
        <w:t>duo prepumpno okno iz polietilena za ugradnju u zemlju.</w:t>
      </w:r>
    </w:p>
    <w:p w:rsidR="00DB6D27" w:rsidRPr="00DB6D27" w:rsidRDefault="00DB6D27" w:rsidP="00DB6D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val="bs-Latn-BA" w:eastAsia="en-US"/>
        </w:rPr>
      </w:pPr>
      <w:r w:rsidRPr="00DB6D27">
        <w:rPr>
          <w:rFonts w:ascii="Arial" w:eastAsiaTheme="minorHAnsi" w:hAnsi="Arial" w:cs="Arial"/>
          <w:lang w:val="bs-Latn-BA" w:eastAsia="en-US"/>
        </w:rPr>
        <w:t xml:space="preserve">Klasa opterecenja poklopca </w:t>
      </w:r>
      <w:r>
        <w:rPr>
          <w:rFonts w:ascii="Arial" w:eastAsiaTheme="minorHAnsi" w:hAnsi="Arial" w:cs="Arial"/>
          <w:lang w:val="bs-Latn-BA" w:eastAsia="en-US"/>
        </w:rPr>
        <w:t xml:space="preserve">A, </w:t>
      </w:r>
      <w:r w:rsidRPr="00DB6D27">
        <w:rPr>
          <w:rFonts w:ascii="Arial" w:eastAsiaTheme="minorHAnsi" w:hAnsi="Arial" w:cs="Arial"/>
          <w:lang w:val="bs-Latn-BA" w:eastAsia="en-US"/>
        </w:rPr>
        <w:t>B</w:t>
      </w:r>
      <w:r>
        <w:rPr>
          <w:rFonts w:ascii="Arial" w:eastAsiaTheme="minorHAnsi" w:hAnsi="Arial" w:cs="Arial"/>
          <w:lang w:val="bs-Latn-BA" w:eastAsia="en-US"/>
        </w:rPr>
        <w:t xml:space="preserve"> ili D400 sa rasteretnom pločom </w:t>
      </w:r>
      <w:r w:rsidRPr="00DB6D27">
        <w:rPr>
          <w:rFonts w:ascii="Arial" w:eastAsiaTheme="minorHAnsi" w:hAnsi="Arial" w:cs="Arial"/>
          <w:lang w:val="bs-Latn-BA" w:eastAsia="en-US"/>
        </w:rPr>
        <w:t xml:space="preserve">(plinotjesan). Ukupna ugradbena dubina okna </w:t>
      </w:r>
      <w:r w:rsidR="004F5A3E">
        <w:rPr>
          <w:rFonts w:ascii="Arial" w:eastAsiaTheme="minorHAnsi" w:hAnsi="Arial" w:cs="Arial"/>
          <w:lang w:val="bs-Latn-BA" w:eastAsia="en-US"/>
        </w:rPr>
        <w:t>3</w:t>
      </w:r>
      <w:r w:rsidRPr="00DB6D27">
        <w:rPr>
          <w:rFonts w:ascii="Arial" w:eastAsiaTheme="minorHAnsi" w:hAnsi="Arial" w:cs="Arial"/>
          <w:lang w:val="bs-Latn-BA" w:eastAsia="en-US"/>
        </w:rPr>
        <w:t>000mm.</w:t>
      </w:r>
    </w:p>
    <w:p w:rsidR="00DB6D27" w:rsidRPr="00DB6D27" w:rsidRDefault="00DB6D27" w:rsidP="00DB6D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val="bs-Latn-BA" w:eastAsia="en-US"/>
        </w:rPr>
      </w:pPr>
      <w:r w:rsidRPr="00DB6D27">
        <w:rPr>
          <w:rFonts w:ascii="Arial" w:eastAsiaTheme="minorHAnsi" w:hAnsi="Arial" w:cs="Arial"/>
          <w:lang w:val="bs-Latn-BA" w:eastAsia="en-US"/>
        </w:rPr>
        <w:t>Osigurano od uzgonskih sila podzemnih voda do kote poklopca bez dodatnih</w:t>
      </w:r>
    </w:p>
    <w:p w:rsidR="00DB6D27" w:rsidRPr="00DB6D27" w:rsidRDefault="00DB6D27" w:rsidP="00DB6D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val="bs-Latn-BA" w:eastAsia="en-US"/>
        </w:rPr>
      </w:pPr>
      <w:r w:rsidRPr="00DB6D27">
        <w:rPr>
          <w:rFonts w:ascii="Arial" w:eastAsiaTheme="minorHAnsi" w:hAnsi="Arial" w:cs="Arial"/>
          <w:lang w:val="bs-Latn-BA" w:eastAsia="en-US"/>
        </w:rPr>
        <w:t>betonskih elemenata i radova. Isporucuje se s BEGU poklopcem klase nosivosti</w:t>
      </w:r>
    </w:p>
    <w:p w:rsidR="00DB6D27" w:rsidRPr="00DB6D27" w:rsidRDefault="001B35CA" w:rsidP="00DB6D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val="bs-Latn-BA" w:eastAsia="en-US"/>
        </w:rPr>
      </w:pPr>
      <w:r>
        <w:rPr>
          <w:rFonts w:ascii="Arial" w:eastAsiaTheme="minorHAnsi" w:hAnsi="Arial" w:cs="Arial"/>
          <w:lang w:val="bs-Latn-BA" w:eastAsia="en-US"/>
        </w:rPr>
        <w:t>D400</w:t>
      </w:r>
      <w:r w:rsidR="00DB6D27" w:rsidRPr="00DB6D27">
        <w:rPr>
          <w:rFonts w:ascii="Arial" w:eastAsiaTheme="minorHAnsi" w:hAnsi="Arial" w:cs="Arial"/>
          <w:lang w:val="bs-Latn-BA" w:eastAsia="en-US"/>
        </w:rPr>
        <w:t xml:space="preserve"> prema DIN EN 124.</w:t>
      </w:r>
    </w:p>
    <w:p w:rsidR="00DB6D27" w:rsidRPr="00DB6D27" w:rsidRDefault="00DB6D27" w:rsidP="00DB6D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val="bs-Latn-BA" w:eastAsia="en-US"/>
        </w:rPr>
      </w:pPr>
      <w:r w:rsidRPr="00DB6D27">
        <w:rPr>
          <w:rFonts w:ascii="Arial" w:eastAsiaTheme="minorHAnsi" w:hAnsi="Arial" w:cs="Arial"/>
          <w:lang w:val="bs-Latn-BA" w:eastAsia="en-US"/>
        </w:rPr>
        <w:t>Uljev DN150 orjentiran kao 3:00h na visini od dna okna do sredine cijevi uljeva</w:t>
      </w:r>
    </w:p>
    <w:p w:rsidR="00DB6D27" w:rsidRPr="00DB6D27" w:rsidRDefault="00DB6D27" w:rsidP="00DB6D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val="bs-Latn-BA" w:eastAsia="en-US"/>
        </w:rPr>
      </w:pPr>
      <w:r w:rsidRPr="00DB6D27">
        <w:rPr>
          <w:rFonts w:ascii="Arial" w:eastAsiaTheme="minorHAnsi" w:hAnsi="Arial" w:cs="Arial"/>
          <w:lang w:val="bs-Latn-BA" w:eastAsia="en-US"/>
        </w:rPr>
        <w:t>775mm, dva DN100 prikljucka orjentirana kao 6:00h i 12:00h za odzraku i</w:t>
      </w:r>
    </w:p>
    <w:p w:rsidR="00DB6D27" w:rsidRPr="00DB6D27" w:rsidRDefault="00DB6D27" w:rsidP="00DB6D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val="bs-Latn-BA" w:eastAsia="en-US"/>
        </w:rPr>
      </w:pPr>
      <w:r w:rsidRPr="00DB6D27">
        <w:rPr>
          <w:rFonts w:ascii="Arial" w:eastAsiaTheme="minorHAnsi" w:hAnsi="Arial" w:cs="Arial"/>
          <w:lang w:val="bs-Latn-BA" w:eastAsia="en-US"/>
        </w:rPr>
        <w:t>prolaz kablova upravljanja i napajanja na visini mjerenoj od dna okna do</w:t>
      </w:r>
    </w:p>
    <w:p w:rsidR="00DB6D27" w:rsidRPr="00DB6D27" w:rsidRDefault="00DB6D27" w:rsidP="00DB6D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val="bs-Latn-BA" w:eastAsia="en-US"/>
        </w:rPr>
      </w:pPr>
      <w:r w:rsidRPr="00DB6D27">
        <w:rPr>
          <w:rFonts w:ascii="Arial" w:eastAsiaTheme="minorHAnsi" w:hAnsi="Arial" w:cs="Arial"/>
          <w:lang w:val="bs-Latn-BA" w:eastAsia="en-US"/>
        </w:rPr>
        <w:t>sredine cijevi 1430mm.</w:t>
      </w:r>
    </w:p>
    <w:p w:rsidR="00DB6D27" w:rsidRPr="00DB6D27" w:rsidRDefault="00DB6D27" w:rsidP="00DB6D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val="bs-Latn-BA" w:eastAsia="en-US"/>
        </w:rPr>
      </w:pPr>
      <w:r w:rsidRPr="00DB6D27">
        <w:rPr>
          <w:rFonts w:ascii="Arial" w:eastAsiaTheme="minorHAnsi" w:hAnsi="Arial" w:cs="Arial"/>
          <w:lang w:val="bs-Latn-BA" w:eastAsia="en-US"/>
        </w:rPr>
        <w:t>Isporucuje se s traversom od ljevanog željeza GG zašticenog prašnim</w:t>
      </w:r>
    </w:p>
    <w:p w:rsidR="00DB6D27" w:rsidRPr="00DB6D27" w:rsidRDefault="00DB6D27" w:rsidP="00DB6D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val="bs-Latn-BA" w:eastAsia="en-US"/>
        </w:rPr>
      </w:pPr>
      <w:r w:rsidRPr="00DB6D27">
        <w:rPr>
          <w:rFonts w:ascii="Arial" w:eastAsiaTheme="minorHAnsi" w:hAnsi="Arial" w:cs="Arial"/>
          <w:lang w:val="bs-Latn-BA" w:eastAsia="en-US"/>
        </w:rPr>
        <w:t>antikorozivnim premazom na kojima su montirane 2 spojke iznad razine vode</w:t>
      </w:r>
    </w:p>
    <w:p w:rsidR="00DB6D27" w:rsidRPr="00DB6D27" w:rsidRDefault="00DB6D27" w:rsidP="00DB6D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val="bs-Latn-BA" w:eastAsia="en-US"/>
        </w:rPr>
      </w:pPr>
      <w:r w:rsidRPr="00DB6D27">
        <w:rPr>
          <w:rFonts w:ascii="Arial" w:eastAsiaTheme="minorHAnsi" w:hAnsi="Arial" w:cs="Arial"/>
          <w:lang w:val="bs-Latn-BA" w:eastAsia="en-US"/>
        </w:rPr>
        <w:t>za izvlacenje pumpi. Tlacni cjevovod od spojki do izlaza iz okna promjera 2" R2</w:t>
      </w:r>
    </w:p>
    <w:p w:rsidR="00DB6D27" w:rsidRPr="00DB6D27" w:rsidRDefault="00DB6D27" w:rsidP="00DB6D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val="bs-Latn-BA" w:eastAsia="en-US"/>
        </w:rPr>
      </w:pPr>
      <w:r w:rsidRPr="00DB6D27">
        <w:rPr>
          <w:rFonts w:ascii="Arial" w:eastAsiaTheme="minorHAnsi" w:hAnsi="Arial" w:cs="Arial"/>
          <w:lang w:val="bs-Latn-BA" w:eastAsia="en-US"/>
        </w:rPr>
        <w:t>iz inox-a s 1 kuglastim ventilom R2. Izlaz tlacnog cjevovoda mjereno od dna</w:t>
      </w:r>
    </w:p>
    <w:p w:rsidR="00DB6D27" w:rsidRDefault="00DB6D27" w:rsidP="00DB6D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val="bs-Latn-BA" w:eastAsia="en-US"/>
        </w:rPr>
      </w:pPr>
      <w:r w:rsidRPr="00DB6D27">
        <w:rPr>
          <w:rFonts w:ascii="Arial" w:eastAsiaTheme="minorHAnsi" w:hAnsi="Arial" w:cs="Arial"/>
          <w:lang w:val="bs-Latn-BA" w:eastAsia="en-US"/>
        </w:rPr>
        <w:t>okna do središta cijevi na visini od 1050mm.</w:t>
      </w:r>
    </w:p>
    <w:p w:rsidR="001B35CA" w:rsidRPr="00DB6D27" w:rsidRDefault="001B35CA" w:rsidP="001B35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val="bs-Latn-BA" w:eastAsia="en-US"/>
        </w:rPr>
      </w:pPr>
      <w:r>
        <w:rPr>
          <w:rFonts w:ascii="Arial" w:eastAsiaTheme="minorHAnsi" w:hAnsi="Arial" w:cs="Arial"/>
          <w:lang w:val="bs-Latn-BA" w:eastAsia="en-US"/>
        </w:rPr>
        <w:t>Ukupna težina okna klasa D400 : 1.060 kg mono, 1.080 kg duo</w:t>
      </w:r>
    </w:p>
    <w:p w:rsidR="0065750C" w:rsidRDefault="0065750C" w:rsidP="001D6253">
      <w:pPr>
        <w:spacing w:after="0" w:line="240" w:lineRule="auto"/>
        <w:rPr>
          <w:rFonts w:ascii="Arial" w:eastAsiaTheme="minorHAnsi" w:hAnsi="Arial" w:cs="Arial"/>
          <w:lang w:val="bs-Latn-BA" w:eastAsia="en-US"/>
        </w:rPr>
      </w:pPr>
    </w:p>
    <w:p w:rsidR="0065750C" w:rsidRPr="001D6253" w:rsidRDefault="00DB6D27" w:rsidP="0065750C">
      <w:pPr>
        <w:spacing w:after="0" w:line="240" w:lineRule="auto"/>
        <w:rPr>
          <w:rFonts w:ascii="Arial" w:eastAsiaTheme="minorHAnsi" w:hAnsi="Arial" w:cs="Arial"/>
          <w:lang w:val="bs-Latn-BA" w:eastAsia="en-US"/>
        </w:rPr>
      </w:pPr>
      <w:r>
        <w:rPr>
          <w:rFonts w:ascii="Arial" w:eastAsiaTheme="minorHAnsi" w:hAnsi="Arial" w:cs="Arial"/>
          <w:b/>
          <w:lang w:val="bs-Latn-BA" w:eastAsia="en-US"/>
        </w:rPr>
        <w:t>Jedna/</w:t>
      </w:r>
      <w:r w:rsidR="0065750C" w:rsidRPr="001D6253">
        <w:rPr>
          <w:rFonts w:ascii="Arial" w:eastAsiaTheme="minorHAnsi" w:hAnsi="Arial" w:cs="Arial"/>
          <w:b/>
          <w:lang w:val="bs-Latn-BA" w:eastAsia="en-US"/>
        </w:rPr>
        <w:t>Dvije potopne pumpe</w:t>
      </w:r>
      <w:r w:rsidR="0065750C" w:rsidRPr="001D6253">
        <w:rPr>
          <w:rFonts w:ascii="Arial" w:eastAsiaTheme="minorHAnsi" w:hAnsi="Arial" w:cs="Arial"/>
          <w:lang w:val="bs-Latn-BA" w:eastAsia="en-US"/>
        </w:rPr>
        <w:t xml:space="preserve"> za sivu vodu sljedećih</w:t>
      </w:r>
    </w:p>
    <w:p w:rsidR="0065750C" w:rsidRPr="001D6253" w:rsidRDefault="0065750C" w:rsidP="0065750C">
      <w:pPr>
        <w:spacing w:after="0" w:line="240" w:lineRule="auto"/>
        <w:rPr>
          <w:rFonts w:ascii="Arial" w:eastAsiaTheme="minorHAnsi" w:hAnsi="Arial" w:cs="Arial"/>
          <w:lang w:val="bs-Latn-BA" w:eastAsia="en-US"/>
        </w:rPr>
      </w:pPr>
      <w:r>
        <w:rPr>
          <w:rFonts w:ascii="Arial" w:eastAsiaTheme="minorHAnsi" w:hAnsi="Arial" w:cs="Arial"/>
          <w:lang w:val="bs-Latn-BA" w:eastAsia="en-US"/>
        </w:rPr>
        <w:t>pojedinačnih karakteristika:</w:t>
      </w:r>
      <w:bookmarkStart w:id="0" w:name="_GoBack"/>
      <w:bookmarkEnd w:id="0"/>
    </w:p>
    <w:p w:rsidR="0065750C" w:rsidRPr="001D6253" w:rsidRDefault="0065750C" w:rsidP="0065750C">
      <w:pPr>
        <w:spacing w:after="0" w:line="240" w:lineRule="auto"/>
        <w:rPr>
          <w:rFonts w:ascii="Arial" w:eastAsiaTheme="minorHAnsi" w:hAnsi="Arial" w:cs="Arial"/>
          <w:lang w:val="bs-Latn-BA" w:eastAsia="en-US"/>
        </w:rPr>
      </w:pPr>
      <w:r w:rsidRPr="001D6253">
        <w:rPr>
          <w:rFonts w:ascii="Arial" w:eastAsiaTheme="minorHAnsi" w:hAnsi="Arial" w:cs="Arial"/>
          <w:lang w:val="bs-Latn-BA" w:eastAsia="en-US"/>
        </w:rPr>
        <w:t>- P1=</w:t>
      </w:r>
      <w:r>
        <w:rPr>
          <w:rFonts w:ascii="Arial" w:eastAsiaTheme="minorHAnsi" w:hAnsi="Arial" w:cs="Arial"/>
          <w:lang w:val="bs-Latn-BA" w:eastAsia="en-US"/>
        </w:rPr>
        <w:t>......</w:t>
      </w:r>
      <w:r w:rsidRPr="001D6253">
        <w:rPr>
          <w:rFonts w:ascii="Arial" w:eastAsiaTheme="minorHAnsi" w:hAnsi="Arial" w:cs="Arial"/>
          <w:lang w:val="bs-Latn-BA" w:eastAsia="en-US"/>
        </w:rPr>
        <w:t xml:space="preserve"> kW</w:t>
      </w:r>
    </w:p>
    <w:p w:rsidR="0065750C" w:rsidRPr="001D6253" w:rsidRDefault="0065750C" w:rsidP="0065750C">
      <w:pPr>
        <w:spacing w:after="0" w:line="240" w:lineRule="auto"/>
        <w:rPr>
          <w:rFonts w:ascii="Arial" w:eastAsiaTheme="minorHAnsi" w:hAnsi="Arial" w:cs="Arial"/>
          <w:lang w:val="bs-Latn-BA" w:eastAsia="en-US"/>
        </w:rPr>
      </w:pPr>
      <w:r w:rsidRPr="001D6253">
        <w:rPr>
          <w:rFonts w:ascii="Arial" w:eastAsiaTheme="minorHAnsi" w:hAnsi="Arial" w:cs="Arial"/>
          <w:lang w:val="bs-Latn-BA" w:eastAsia="en-US"/>
        </w:rPr>
        <w:t>- P2=</w:t>
      </w:r>
      <w:r>
        <w:rPr>
          <w:rFonts w:ascii="Arial" w:eastAsiaTheme="minorHAnsi" w:hAnsi="Arial" w:cs="Arial"/>
          <w:lang w:val="bs-Latn-BA" w:eastAsia="en-US"/>
        </w:rPr>
        <w:t>......</w:t>
      </w:r>
      <w:r w:rsidRPr="001D6253">
        <w:rPr>
          <w:rFonts w:ascii="Arial" w:eastAsiaTheme="minorHAnsi" w:hAnsi="Arial" w:cs="Arial"/>
          <w:lang w:val="bs-Latn-BA" w:eastAsia="en-US"/>
        </w:rPr>
        <w:t xml:space="preserve"> kW</w:t>
      </w:r>
    </w:p>
    <w:p w:rsidR="0065750C" w:rsidRPr="001D6253" w:rsidRDefault="0065750C" w:rsidP="0065750C">
      <w:pPr>
        <w:spacing w:after="0" w:line="240" w:lineRule="auto"/>
        <w:rPr>
          <w:rFonts w:ascii="Arial" w:eastAsiaTheme="minorHAnsi" w:hAnsi="Arial" w:cs="Arial"/>
          <w:lang w:val="bs-Latn-BA" w:eastAsia="en-US"/>
        </w:rPr>
      </w:pPr>
      <w:r w:rsidRPr="001D6253">
        <w:rPr>
          <w:rFonts w:ascii="Arial" w:eastAsiaTheme="minorHAnsi" w:hAnsi="Arial" w:cs="Arial"/>
          <w:lang w:val="bs-Latn-BA" w:eastAsia="en-US"/>
        </w:rPr>
        <w:t xml:space="preserve">- </w:t>
      </w:r>
      <w:r>
        <w:rPr>
          <w:rFonts w:ascii="Arial" w:eastAsiaTheme="minorHAnsi" w:hAnsi="Arial" w:cs="Arial"/>
          <w:lang w:val="bs-Latn-BA" w:eastAsia="en-US"/>
        </w:rPr>
        <w:t>........ A, 50Hz/400</w:t>
      </w:r>
      <w:r w:rsidRPr="001D6253">
        <w:rPr>
          <w:rFonts w:ascii="Arial" w:eastAsiaTheme="minorHAnsi" w:hAnsi="Arial" w:cs="Arial"/>
          <w:lang w:val="bs-Latn-BA" w:eastAsia="en-US"/>
        </w:rPr>
        <w:t>V</w:t>
      </w:r>
    </w:p>
    <w:p w:rsidR="0065750C" w:rsidRPr="001D6253" w:rsidRDefault="0065750C" w:rsidP="0065750C">
      <w:pPr>
        <w:spacing w:after="0" w:line="240" w:lineRule="auto"/>
        <w:rPr>
          <w:rFonts w:ascii="Arial" w:eastAsiaTheme="minorHAnsi" w:hAnsi="Arial" w:cs="Arial"/>
          <w:lang w:val="bs-Latn-BA" w:eastAsia="en-US"/>
        </w:rPr>
      </w:pPr>
      <w:r w:rsidRPr="001D6253">
        <w:rPr>
          <w:rFonts w:ascii="Arial" w:eastAsiaTheme="minorHAnsi" w:hAnsi="Arial" w:cs="Arial"/>
          <w:lang w:val="bs-Latn-BA" w:eastAsia="en-US"/>
        </w:rPr>
        <w:t>- potis DN</w:t>
      </w:r>
      <w:r>
        <w:rPr>
          <w:rFonts w:ascii="Arial" w:eastAsiaTheme="minorHAnsi" w:hAnsi="Arial" w:cs="Arial"/>
          <w:lang w:val="bs-Latn-BA" w:eastAsia="en-US"/>
        </w:rPr>
        <w:t>......</w:t>
      </w:r>
      <w:r w:rsidRPr="001D6253">
        <w:rPr>
          <w:rFonts w:ascii="Arial" w:eastAsiaTheme="minorHAnsi" w:hAnsi="Arial" w:cs="Arial"/>
          <w:lang w:val="bs-Latn-BA" w:eastAsia="en-US"/>
        </w:rPr>
        <w:t>, horizontalni</w:t>
      </w:r>
    </w:p>
    <w:p w:rsidR="0065750C" w:rsidRPr="001D6253" w:rsidRDefault="0065750C" w:rsidP="0065750C">
      <w:pPr>
        <w:spacing w:after="0" w:line="240" w:lineRule="auto"/>
        <w:rPr>
          <w:rFonts w:ascii="Arial" w:eastAsiaTheme="minorHAnsi" w:hAnsi="Arial" w:cs="Arial"/>
          <w:lang w:val="bs-Latn-BA" w:eastAsia="en-US"/>
        </w:rPr>
      </w:pPr>
      <w:r w:rsidRPr="001D6253">
        <w:rPr>
          <w:rFonts w:ascii="Arial" w:eastAsiaTheme="minorHAnsi" w:hAnsi="Arial" w:cs="Arial"/>
          <w:lang w:val="bs-Latn-BA" w:eastAsia="en-US"/>
        </w:rPr>
        <w:t xml:space="preserve">- težina </w:t>
      </w:r>
      <w:r>
        <w:rPr>
          <w:rFonts w:ascii="Arial" w:eastAsiaTheme="minorHAnsi" w:hAnsi="Arial" w:cs="Arial"/>
          <w:lang w:val="bs-Latn-BA" w:eastAsia="en-US"/>
        </w:rPr>
        <w:t>.......</w:t>
      </w:r>
      <w:r w:rsidRPr="001D6253">
        <w:rPr>
          <w:rFonts w:ascii="Arial" w:eastAsiaTheme="minorHAnsi" w:hAnsi="Arial" w:cs="Arial"/>
          <w:lang w:val="bs-Latn-BA" w:eastAsia="en-US"/>
        </w:rPr>
        <w:t xml:space="preserve"> kg</w:t>
      </w:r>
    </w:p>
    <w:p w:rsidR="0065750C" w:rsidRPr="001D6253" w:rsidRDefault="0065750C" w:rsidP="0065750C">
      <w:pPr>
        <w:spacing w:after="0" w:line="240" w:lineRule="auto"/>
        <w:rPr>
          <w:rFonts w:ascii="Arial" w:eastAsiaTheme="minorHAnsi" w:hAnsi="Arial" w:cs="Arial"/>
          <w:lang w:val="bs-Latn-BA" w:eastAsia="en-US"/>
        </w:rPr>
      </w:pPr>
      <w:r w:rsidRPr="001D6253">
        <w:rPr>
          <w:rFonts w:ascii="Arial" w:eastAsiaTheme="minorHAnsi" w:hAnsi="Arial" w:cs="Arial"/>
          <w:lang w:val="bs-Latn-BA" w:eastAsia="en-US"/>
        </w:rPr>
        <w:t xml:space="preserve">- maksimalna radna temperatura 40 </w:t>
      </w:r>
      <w:r>
        <w:rPr>
          <w:rFonts w:ascii="Arial" w:eastAsiaTheme="minorHAnsi" w:hAnsi="Arial" w:cs="Arial"/>
          <w:lang w:val="bs-Latn-BA" w:eastAsia="en-US"/>
        </w:rPr>
        <w:t>°</w:t>
      </w:r>
      <w:r w:rsidRPr="001D6253">
        <w:rPr>
          <w:rFonts w:ascii="Arial" w:eastAsiaTheme="minorHAnsi" w:hAnsi="Arial" w:cs="Arial"/>
          <w:lang w:val="bs-Latn-BA" w:eastAsia="en-US"/>
        </w:rPr>
        <w:t>C</w:t>
      </w:r>
    </w:p>
    <w:p w:rsidR="0065750C" w:rsidRDefault="0065750C" w:rsidP="0065750C">
      <w:pPr>
        <w:spacing w:after="0" w:line="240" w:lineRule="auto"/>
        <w:rPr>
          <w:rFonts w:ascii="Arial" w:eastAsiaTheme="minorHAnsi" w:hAnsi="Arial" w:cs="Arial"/>
          <w:lang w:val="bs-Latn-BA" w:eastAsia="en-US"/>
        </w:rPr>
      </w:pPr>
      <w:r w:rsidRPr="001D6253">
        <w:rPr>
          <w:rFonts w:ascii="Arial" w:eastAsiaTheme="minorHAnsi" w:hAnsi="Arial" w:cs="Arial"/>
          <w:lang w:val="bs-Latn-BA" w:eastAsia="en-US"/>
        </w:rPr>
        <w:t xml:space="preserve">- maksimalni broj uključenja: </w:t>
      </w:r>
      <w:r>
        <w:rPr>
          <w:rFonts w:ascii="Arial" w:eastAsiaTheme="minorHAnsi" w:hAnsi="Arial" w:cs="Arial"/>
          <w:lang w:val="bs-Latn-BA" w:eastAsia="en-US"/>
        </w:rPr>
        <w:t>.......</w:t>
      </w:r>
      <w:r w:rsidRPr="001D6253">
        <w:rPr>
          <w:rFonts w:ascii="Arial" w:eastAsiaTheme="minorHAnsi" w:hAnsi="Arial" w:cs="Arial"/>
          <w:lang w:val="bs-Latn-BA" w:eastAsia="en-US"/>
        </w:rPr>
        <w:t xml:space="preserve"> uklj./sat</w:t>
      </w:r>
    </w:p>
    <w:p w:rsidR="0065750C" w:rsidRPr="001D6253" w:rsidRDefault="0065750C" w:rsidP="00396ED2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- dužina kabla ....... m </w:t>
      </w:r>
      <w:r w:rsidR="00396ED2">
        <w:rPr>
          <w:rFonts w:ascii="Arial" w:hAnsi="Arial" w:cs="Arial"/>
        </w:rPr>
        <w:t>(</w:t>
      </w:r>
      <w:r w:rsidR="00396ED2" w:rsidRPr="00866B75">
        <w:rPr>
          <w:rFonts w:ascii="Arial" w:hAnsi="Arial" w:cs="Arial"/>
          <w:sz w:val="18"/>
          <w:szCs w:val="18"/>
        </w:rPr>
        <w:t>upisati</w:t>
      </w:r>
      <w:r w:rsidR="00396ED2">
        <w:rPr>
          <w:rFonts w:ascii="Arial" w:hAnsi="Arial" w:cs="Arial"/>
        </w:rPr>
        <w:t xml:space="preserve"> </w:t>
      </w:r>
      <w:r w:rsidR="00396ED2">
        <w:rPr>
          <w:rFonts w:ascii="Arial" w:hAnsi="Arial" w:cs="Arial"/>
          <w:sz w:val="18"/>
          <w:szCs w:val="18"/>
        </w:rPr>
        <w:t>tip kabla?)</w:t>
      </w:r>
    </w:p>
    <w:p w:rsidR="00396ED2" w:rsidRPr="002676E4" w:rsidRDefault="00396ED2" w:rsidP="00396ED2">
      <w:pPr>
        <w:pStyle w:val="Bezproreda"/>
        <w:rPr>
          <w:rFonts w:ascii="Arial" w:hAnsi="Arial" w:cs="Arial"/>
        </w:rPr>
      </w:pPr>
      <w:r w:rsidRPr="002676E4">
        <w:rPr>
          <w:rFonts w:ascii="Arial" w:hAnsi="Arial" w:cs="Arial"/>
        </w:rPr>
        <w:t xml:space="preserve">Tip </w:t>
      </w:r>
      <w:r>
        <w:rPr>
          <w:rFonts w:ascii="Arial" w:hAnsi="Arial" w:cs="Arial"/>
        </w:rPr>
        <w:t>................ (upisati tip pumpe)</w:t>
      </w:r>
    </w:p>
    <w:p w:rsidR="0065750C" w:rsidRPr="001D6253" w:rsidRDefault="0065750C" w:rsidP="0065750C">
      <w:pPr>
        <w:spacing w:after="0" w:line="240" w:lineRule="auto"/>
        <w:rPr>
          <w:rFonts w:ascii="Arial" w:eastAsiaTheme="minorHAnsi" w:hAnsi="Arial" w:cs="Arial"/>
          <w:lang w:val="bs-Latn-BA" w:eastAsia="en-US"/>
        </w:rPr>
      </w:pPr>
      <w:r w:rsidRPr="001D6253">
        <w:rPr>
          <w:rFonts w:ascii="Arial" w:eastAsiaTheme="minorHAnsi" w:hAnsi="Arial" w:cs="Arial"/>
          <w:lang w:val="bs-Latn-BA" w:eastAsia="en-US"/>
        </w:rPr>
        <w:t>Isporuka i ugradnja prema uputama proizvođača.</w:t>
      </w:r>
    </w:p>
    <w:p w:rsidR="0065750C" w:rsidRPr="001D6253" w:rsidRDefault="0065750C" w:rsidP="0065750C">
      <w:pPr>
        <w:spacing w:after="0" w:line="240" w:lineRule="auto"/>
        <w:rPr>
          <w:rFonts w:ascii="Arial" w:eastAsiaTheme="minorHAnsi" w:hAnsi="Arial" w:cs="Arial"/>
          <w:lang w:val="bs-Latn-BA" w:eastAsia="en-US"/>
        </w:rPr>
      </w:pPr>
    </w:p>
    <w:p w:rsidR="001D6253" w:rsidRPr="001D6253" w:rsidRDefault="001D6253" w:rsidP="001D62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val="bs-Latn-BA" w:eastAsia="en-US"/>
        </w:rPr>
      </w:pPr>
      <w:r w:rsidRPr="001D6253">
        <w:rPr>
          <w:rFonts w:ascii="Arial" w:eastAsiaTheme="minorHAnsi" w:hAnsi="Arial" w:cs="Arial"/>
          <w:b/>
          <w:lang w:val="bs-Latn-BA" w:eastAsia="en-US"/>
        </w:rPr>
        <w:t>ACO komandni mikroprocesorski ormaric</w:t>
      </w:r>
      <w:r w:rsidRPr="001D6253">
        <w:rPr>
          <w:rFonts w:ascii="Arial" w:eastAsiaTheme="minorHAnsi" w:hAnsi="Arial" w:cs="Arial"/>
          <w:lang w:val="bs-Latn-BA" w:eastAsia="en-US"/>
        </w:rPr>
        <w:t xml:space="preserve"> za duo sistem, sa</w:t>
      </w:r>
    </w:p>
    <w:p w:rsidR="001D6253" w:rsidRPr="001D6253" w:rsidRDefault="001D6253" w:rsidP="001D62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val="bs-Latn-BA" w:eastAsia="en-US"/>
        </w:rPr>
      </w:pPr>
      <w:r w:rsidRPr="001D6253">
        <w:rPr>
          <w:rFonts w:ascii="Arial" w:eastAsiaTheme="minorHAnsi" w:hAnsi="Arial" w:cs="Arial"/>
          <w:lang w:val="bs-Latn-BA" w:eastAsia="en-US"/>
        </w:rPr>
        <w:t>digitalnim ekranom, za ugradnju na zid. Izvedba zaštite IP54, sa</w:t>
      </w:r>
    </w:p>
    <w:p w:rsidR="001D6253" w:rsidRPr="001D6253" w:rsidRDefault="001D6253" w:rsidP="001D62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val="bs-Latn-BA" w:eastAsia="en-US"/>
        </w:rPr>
      </w:pPr>
      <w:r w:rsidRPr="001D6253">
        <w:rPr>
          <w:rFonts w:ascii="Arial" w:eastAsiaTheme="minorHAnsi" w:hAnsi="Arial" w:cs="Arial"/>
          <w:lang w:val="bs-Latn-BA" w:eastAsia="en-US"/>
        </w:rPr>
        <w:t>signalnim uređajem optickim i akustickim. LED diode sa prikazom: napajanja,</w:t>
      </w:r>
    </w:p>
    <w:p w:rsidR="001D6253" w:rsidRPr="001D6253" w:rsidRDefault="001D6253" w:rsidP="001D62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val="bs-Latn-BA" w:eastAsia="en-US"/>
        </w:rPr>
      </w:pPr>
      <w:r w:rsidRPr="001D6253">
        <w:rPr>
          <w:rFonts w:ascii="Arial" w:eastAsiaTheme="minorHAnsi" w:hAnsi="Arial" w:cs="Arial"/>
          <w:lang w:val="bs-Latn-BA" w:eastAsia="en-US"/>
        </w:rPr>
        <w:t>smetnje, pogon, iskljucene pumpe, visoke razine. LCD ekran s pozadinskim</w:t>
      </w:r>
    </w:p>
    <w:p w:rsidR="001D6253" w:rsidRPr="001D6253" w:rsidRDefault="001D6253" w:rsidP="001D62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val="bs-Latn-BA" w:eastAsia="en-US"/>
        </w:rPr>
      </w:pPr>
      <w:r w:rsidRPr="001D6253">
        <w:rPr>
          <w:rFonts w:ascii="Arial" w:eastAsiaTheme="minorHAnsi" w:hAnsi="Arial" w:cs="Arial"/>
          <w:lang w:val="bs-Latn-BA" w:eastAsia="en-US"/>
        </w:rPr>
        <w:t>osvjetljenjem sa prikazom: prikazom sati rada i brojem startanja rada pojedine</w:t>
      </w:r>
    </w:p>
    <w:p w:rsidR="001D6253" w:rsidRPr="001D6253" w:rsidRDefault="001D6253" w:rsidP="001D62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val="bs-Latn-BA" w:eastAsia="en-US"/>
        </w:rPr>
      </w:pPr>
      <w:r w:rsidRPr="001D6253">
        <w:rPr>
          <w:rFonts w:ascii="Arial" w:eastAsiaTheme="minorHAnsi" w:hAnsi="Arial" w:cs="Arial"/>
          <w:lang w:val="bs-Latn-BA" w:eastAsia="en-US"/>
        </w:rPr>
        <w:t>pumpe, nazivne i trenutne struje, zateznog vremena i dr. Uz ormar se zasebno</w:t>
      </w:r>
    </w:p>
    <w:p w:rsidR="001D6253" w:rsidRPr="001D6253" w:rsidRDefault="001D6253" w:rsidP="001D62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val="bs-Latn-BA" w:eastAsia="en-US"/>
        </w:rPr>
      </w:pPr>
      <w:r w:rsidRPr="001D6253">
        <w:rPr>
          <w:rFonts w:ascii="Arial" w:eastAsiaTheme="minorHAnsi" w:hAnsi="Arial" w:cs="Arial"/>
          <w:lang w:val="bs-Latn-BA" w:eastAsia="en-US"/>
        </w:rPr>
        <w:t>isporucuju potrebne uvodnice dok je prikljucna letvica spremna za spajanje</w:t>
      </w:r>
    </w:p>
    <w:p w:rsidR="001D6253" w:rsidRPr="001D6253" w:rsidRDefault="001D6253" w:rsidP="001D62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val="bs-Latn-BA" w:eastAsia="en-US"/>
        </w:rPr>
      </w:pPr>
      <w:r w:rsidRPr="001D6253">
        <w:rPr>
          <w:rFonts w:ascii="Arial" w:eastAsiaTheme="minorHAnsi" w:hAnsi="Arial" w:cs="Arial"/>
          <w:lang w:val="bs-Latn-BA" w:eastAsia="en-US"/>
        </w:rPr>
        <w:t>kablova napajanja i pumpi (ni kabel napajanja ni uticnica nisu dio isporuke).</w:t>
      </w:r>
    </w:p>
    <w:p w:rsidR="001D6253" w:rsidRPr="001D6253" w:rsidRDefault="001D6253" w:rsidP="001D62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val="bs-Latn-BA" w:eastAsia="en-US"/>
        </w:rPr>
      </w:pPr>
      <w:r w:rsidRPr="001D6253">
        <w:rPr>
          <w:rFonts w:ascii="Arial" w:eastAsiaTheme="minorHAnsi" w:hAnsi="Arial" w:cs="Arial"/>
          <w:lang w:val="bs-Latn-BA" w:eastAsia="en-US"/>
        </w:rPr>
        <w:t>Zvonasti senzor pritiska sa 10m pneumatske cijevi. Temperaturni raspon -20°C</w:t>
      </w:r>
    </w:p>
    <w:p w:rsidR="001D6253" w:rsidRPr="001D6253" w:rsidRDefault="001D6253" w:rsidP="001D62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val="bs-Latn-BA" w:eastAsia="en-US"/>
        </w:rPr>
      </w:pPr>
      <w:r w:rsidRPr="001D6253">
        <w:rPr>
          <w:rFonts w:ascii="Arial" w:eastAsiaTheme="minorHAnsi" w:hAnsi="Arial" w:cs="Arial"/>
          <w:lang w:val="bs-Latn-BA" w:eastAsia="en-US"/>
        </w:rPr>
        <w:t>do +50°C. Moguce spajanje pneumatskog crijeva maksimalne dužine 20m.</w:t>
      </w:r>
    </w:p>
    <w:p w:rsidR="001D6253" w:rsidRPr="001D6253" w:rsidRDefault="001D6253" w:rsidP="001D62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val="bs-Latn-BA" w:eastAsia="en-US"/>
        </w:rPr>
      </w:pPr>
      <w:r w:rsidRPr="001D6253">
        <w:rPr>
          <w:rFonts w:ascii="Arial" w:eastAsiaTheme="minorHAnsi" w:hAnsi="Arial" w:cs="Arial"/>
          <w:lang w:val="bs-Latn-BA" w:eastAsia="en-US"/>
        </w:rPr>
        <w:t>Koristi se specijalno poliamidno pneumatsko crijevo 8×1mm.</w:t>
      </w:r>
    </w:p>
    <w:p w:rsidR="001D6253" w:rsidRPr="001D6253" w:rsidRDefault="001D6253" w:rsidP="001D62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val="bs-Latn-BA" w:eastAsia="en-US"/>
        </w:rPr>
      </w:pPr>
      <w:r w:rsidRPr="001D6253">
        <w:rPr>
          <w:rFonts w:ascii="Arial" w:eastAsiaTheme="minorHAnsi" w:hAnsi="Arial" w:cs="Arial"/>
          <w:lang w:val="bs-Latn-BA" w:eastAsia="en-US"/>
        </w:rPr>
        <w:t>Ormaric je napravljen u EX izvedbi, ali se ne dozvaljava njegova montaža u 1.</w:t>
      </w:r>
    </w:p>
    <w:p w:rsidR="001D6253" w:rsidRPr="001D6253" w:rsidRDefault="001D6253" w:rsidP="001D62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val="bs-Latn-BA" w:eastAsia="en-US"/>
        </w:rPr>
      </w:pPr>
      <w:r w:rsidRPr="001D6253">
        <w:rPr>
          <w:rFonts w:ascii="Arial" w:eastAsiaTheme="minorHAnsi" w:hAnsi="Arial" w:cs="Arial"/>
          <w:lang w:val="bs-Latn-BA" w:eastAsia="en-US"/>
        </w:rPr>
        <w:t>zonu.</w:t>
      </w:r>
    </w:p>
    <w:p w:rsidR="001D6253" w:rsidRDefault="001D6253" w:rsidP="001D62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val="bs-Latn-BA" w:eastAsia="en-US"/>
        </w:rPr>
      </w:pPr>
    </w:p>
    <w:p w:rsidR="0065750C" w:rsidRDefault="0065750C" w:rsidP="001D62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val="bs-Latn-BA" w:eastAsia="en-US"/>
        </w:rPr>
      </w:pPr>
      <w:r>
        <w:rPr>
          <w:rFonts w:ascii="Arial" w:eastAsiaTheme="minorHAnsi" w:hAnsi="Arial" w:cs="Arial"/>
          <w:lang w:val="bs-Latn-BA" w:eastAsia="en-US"/>
        </w:rPr>
        <w:t>Opcionalno:</w:t>
      </w:r>
    </w:p>
    <w:p w:rsidR="0065750C" w:rsidRPr="001D6253" w:rsidRDefault="0065750C" w:rsidP="001D62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val="bs-Latn-BA" w:eastAsia="en-US"/>
        </w:rPr>
      </w:pPr>
    </w:p>
    <w:p w:rsidR="001D6253" w:rsidRPr="001D6253" w:rsidRDefault="001D6253" w:rsidP="001D62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val="bs-Latn-BA" w:eastAsia="en-US"/>
        </w:rPr>
      </w:pPr>
      <w:r w:rsidRPr="001D6253">
        <w:rPr>
          <w:rFonts w:ascii="Arial" w:eastAsiaTheme="minorHAnsi" w:hAnsi="Arial" w:cs="Arial"/>
          <w:b/>
          <w:lang w:val="bs-Latn-BA" w:eastAsia="en-US"/>
        </w:rPr>
        <w:t>ACO mini kompresor</w:t>
      </w:r>
      <w:r w:rsidRPr="001D6253">
        <w:rPr>
          <w:rFonts w:ascii="Arial" w:eastAsiaTheme="minorHAnsi" w:hAnsi="Arial" w:cs="Arial"/>
          <w:lang w:val="bs-Latn-BA" w:eastAsia="en-US"/>
        </w:rPr>
        <w:t xml:space="preserve"> za zrak s pneumatskim crijevom dužine 1m, T komadom za</w:t>
      </w:r>
    </w:p>
    <w:p w:rsidR="001D6253" w:rsidRPr="001D6253" w:rsidRDefault="001D6253" w:rsidP="001D62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val="bs-Latn-BA" w:eastAsia="en-US"/>
        </w:rPr>
      </w:pPr>
      <w:r w:rsidRPr="001D6253">
        <w:rPr>
          <w:rFonts w:ascii="Arial" w:eastAsiaTheme="minorHAnsi" w:hAnsi="Arial" w:cs="Arial"/>
          <w:lang w:val="bs-Latn-BA" w:eastAsia="en-US"/>
        </w:rPr>
        <w:t xml:space="preserve">ugradnju u sistem pneumatskog upravljanja i nepovratnim opružnim ventilom </w:t>
      </w:r>
    </w:p>
    <w:p w:rsidR="001D6253" w:rsidRPr="001D6253" w:rsidRDefault="001D6253" w:rsidP="001D62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val="bs-Latn-BA" w:eastAsia="en-US"/>
        </w:rPr>
      </w:pPr>
      <w:r w:rsidRPr="001D6253">
        <w:rPr>
          <w:rFonts w:ascii="Arial" w:eastAsiaTheme="minorHAnsi" w:hAnsi="Arial" w:cs="Arial"/>
          <w:lang w:val="bs-Latn-BA" w:eastAsia="en-US"/>
        </w:rPr>
        <w:t xml:space="preserve">za sprecavanje povratnog toka zraka u pneumatskom sistemu. </w:t>
      </w:r>
    </w:p>
    <w:p w:rsidR="001D6253" w:rsidRPr="001D6253" w:rsidRDefault="001D6253" w:rsidP="001D62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val="bs-Latn-BA" w:eastAsia="en-US"/>
        </w:rPr>
      </w:pPr>
    </w:p>
    <w:sectPr w:rsidR="001D6253" w:rsidRPr="001D6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EC4"/>
    <w:rsid w:val="000D05D0"/>
    <w:rsid w:val="00144D72"/>
    <w:rsid w:val="001B35CA"/>
    <w:rsid w:val="001D6253"/>
    <w:rsid w:val="00343D7A"/>
    <w:rsid w:val="00396ED2"/>
    <w:rsid w:val="00407772"/>
    <w:rsid w:val="004254CF"/>
    <w:rsid w:val="004F5A3E"/>
    <w:rsid w:val="006225E7"/>
    <w:rsid w:val="006309EE"/>
    <w:rsid w:val="0065750C"/>
    <w:rsid w:val="00666905"/>
    <w:rsid w:val="006B340A"/>
    <w:rsid w:val="006F6313"/>
    <w:rsid w:val="009407D2"/>
    <w:rsid w:val="0094591D"/>
    <w:rsid w:val="00B42EC4"/>
    <w:rsid w:val="00C40F7F"/>
    <w:rsid w:val="00D4156A"/>
    <w:rsid w:val="00DB6D27"/>
    <w:rsid w:val="00DE077B"/>
    <w:rsid w:val="00E86C05"/>
    <w:rsid w:val="00EE18CB"/>
    <w:rsid w:val="00F84890"/>
    <w:rsid w:val="00FD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52515A-327E-4549-B4A1-F4BE75DE3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8CB"/>
    <w:rPr>
      <w:rFonts w:eastAsiaTheme="minorEastAsia" w:cs="Times New Roman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42E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ACO građevinski elementi d.o.o.</Company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Pasic, Asmir</dc:creator>
  <cp:keywords/>
  <dc:description/>
  <cp:lastModifiedBy>Pasic, Asmir</cp:lastModifiedBy>
  <cp:revision>2</cp:revision>
  <dcterms:created xsi:type="dcterms:W3CDTF">2017-11-13T14:52:00Z</dcterms:created>
  <dcterms:modified xsi:type="dcterms:W3CDTF">2017-11-13T14:52:00Z</dcterms:modified>
</cp:coreProperties>
</file>